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定制电机技术要求协议</w:t>
      </w:r>
    </w:p>
    <w:p>
      <w:pPr>
        <w:ind w:left="355" w:leftChars="169" w:firstLine="450" w:firstLineChars="250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感谢您对我公司的信任与支持，您要定制的电机有何特殊要求，可在下面表中填写或直接电话联系我们（0</w:t>
      </w:r>
      <w:r>
        <w:rPr>
          <w:rFonts w:hint="eastAsia"/>
          <w:sz w:val="18"/>
          <w:szCs w:val="18"/>
          <w:lang w:val="en-US" w:eastAsia="zh-CN"/>
        </w:rPr>
        <w:t>577</w:t>
      </w:r>
      <w:r>
        <w:rPr>
          <w:rFonts w:hint="eastAsia"/>
          <w:sz w:val="18"/>
          <w:szCs w:val="18"/>
        </w:rPr>
        <w:t>-61561666、61532111），也可以将详细技术要求或图纸发至我们邮箱：</w:t>
      </w:r>
      <w:r>
        <w:t>mail.ancener.com</w:t>
      </w:r>
      <w:r>
        <w:rPr>
          <w:rFonts w:hint="eastAsia"/>
          <w:sz w:val="18"/>
          <w:szCs w:val="18"/>
        </w:rPr>
        <w:t>，我们将在第一时间与您取得联系</w:t>
      </w:r>
    </w:p>
    <w:p>
      <w:pPr>
        <w:ind w:left="355" w:leftChars="169"/>
        <w:rPr>
          <w:rFonts w:hint="eastAsia"/>
          <w:sz w:val="18"/>
          <w:szCs w:val="18"/>
        </w:rPr>
      </w:pPr>
    </w:p>
    <w:p>
      <w:pPr>
        <w:ind w:firstLine="1072" w:firstLineChars="596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您的姓名：                                              您的单位：</w:t>
      </w:r>
    </w:p>
    <w:p>
      <w:pPr>
        <w:ind w:firstLine="1072" w:firstLineChars="596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您的联系方式：                                          签章：</w:t>
      </w:r>
    </w:p>
    <w:p>
      <w:pPr>
        <w:ind w:firstLine="352" w:firstLineChars="196"/>
        <w:rPr>
          <w:rFonts w:hint="eastAsia"/>
          <w:sz w:val="18"/>
          <w:szCs w:val="18"/>
        </w:rPr>
      </w:pPr>
    </w:p>
    <w:p>
      <w:pPr>
        <w:ind w:firstLine="89" w:firstLineChars="49"/>
        <w:rPr>
          <w:rFonts w:hint="eastAsia"/>
          <w:sz w:val="18"/>
          <w:szCs w:val="18"/>
        </w:rPr>
      </w:pPr>
      <w:r>
        <w:rPr>
          <w:rFonts w:hint="eastAsia"/>
          <w:b/>
          <w:sz w:val="18"/>
          <w:szCs w:val="18"/>
        </w:rPr>
        <w:t>一．技术参数</w:t>
      </w:r>
      <w:r>
        <w:rPr>
          <w:rFonts w:hint="eastAsia"/>
          <w:sz w:val="18"/>
          <w:szCs w:val="18"/>
        </w:rPr>
        <w:t>：（请尽量填写详细）</w:t>
      </w:r>
    </w:p>
    <w:p>
      <w:pPr>
        <w:ind w:firstLine="352" w:firstLineChars="196"/>
        <w:rPr>
          <w:rFonts w:hint="default" w:eastAsiaTheme="minorEastAsia"/>
          <w:sz w:val="18"/>
          <w:szCs w:val="18"/>
          <w:u w:val="single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 xml:space="preserve">      电机类型：1. 交流永磁变频无位置同步电机     2.其它</w:t>
      </w:r>
      <w:r>
        <w:rPr>
          <w:rFonts w:hint="eastAsia"/>
          <w:sz w:val="18"/>
          <w:szCs w:val="18"/>
          <w:u w:val="single"/>
          <w:lang w:val="en-US" w:eastAsia="zh-CN"/>
        </w:rPr>
        <w:t xml:space="preserve">                 </w:t>
      </w:r>
    </w:p>
    <w:tbl>
      <w:tblPr>
        <w:tblStyle w:val="6"/>
        <w:tblW w:w="8930" w:type="dxa"/>
        <w:tblInd w:w="959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1275"/>
        <w:gridCol w:w="1560"/>
        <w:gridCol w:w="1559"/>
        <w:gridCol w:w="1417"/>
        <w:gridCol w:w="127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843" w:type="dxa"/>
            <w:tcBorders>
              <w:tl2br w:val="single" w:color="000000" w:themeColor="text1" w:sz="4" w:space="0"/>
            </w:tcBorders>
          </w:tcPr>
          <w:p>
            <w:pPr>
              <w:pStyle w:val="11"/>
              <w:ind w:right="360" w:firstLine="0" w:firstLineChars="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型号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项目</w:t>
            </w:r>
          </w:p>
        </w:tc>
        <w:tc>
          <w:tcPr>
            <w:tcW w:w="7087" w:type="dxa"/>
            <w:gridSpan w:val="5"/>
          </w:tcPr>
          <w:p>
            <w:pPr>
              <w:pStyle w:val="11"/>
              <w:ind w:firstLine="0" w:firstLineChars="0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43" w:type="dxa"/>
          </w:tcPr>
          <w:p>
            <w:pPr>
              <w:pStyle w:val="11"/>
              <w:ind w:firstLine="0" w:firstLineChars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额定功率</w:t>
            </w:r>
            <w:r>
              <w:rPr>
                <w:rFonts w:hint="eastAsia"/>
                <w:sz w:val="18"/>
                <w:szCs w:val="18"/>
              </w:rPr>
              <w:t>KW</w:t>
            </w:r>
          </w:p>
        </w:tc>
        <w:tc>
          <w:tcPr>
            <w:tcW w:w="1275" w:type="dxa"/>
            <w:tcBorders>
              <w:right w:val="single" w:color="auto" w:sz="4" w:space="0"/>
            </w:tcBorders>
          </w:tcPr>
          <w:p>
            <w:pPr>
              <w:pStyle w:val="11"/>
              <w:ind w:firstLine="0" w:firstLineChars="0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11"/>
              <w:ind w:firstLine="0" w:firstLineChars="0"/>
              <w:jc w:val="lef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接法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Y/△</w:t>
            </w:r>
          </w:p>
        </w:tc>
        <w:tc>
          <w:tcPr>
            <w:tcW w:w="1559" w:type="dxa"/>
            <w:tcBorders>
              <w:left w:val="single" w:color="auto" w:sz="4" w:space="0"/>
            </w:tcBorders>
          </w:tcPr>
          <w:p>
            <w:pPr>
              <w:pStyle w:val="11"/>
              <w:ind w:firstLine="0" w:firstLineChars="0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color="auto" w:sz="4" w:space="0"/>
            </w:tcBorders>
          </w:tcPr>
          <w:p>
            <w:pPr>
              <w:pStyle w:val="11"/>
              <w:ind w:firstLine="0" w:firstLineChars="0"/>
              <w:jc w:val="left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工作制</w:t>
            </w:r>
          </w:p>
        </w:tc>
        <w:tc>
          <w:tcPr>
            <w:tcW w:w="1276" w:type="dxa"/>
            <w:tcBorders>
              <w:left w:val="single" w:color="auto" w:sz="4" w:space="0"/>
            </w:tcBorders>
          </w:tcPr>
          <w:p>
            <w:pPr>
              <w:pStyle w:val="11"/>
              <w:ind w:firstLine="0" w:firstLineChars="0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43" w:type="dxa"/>
          </w:tcPr>
          <w:p>
            <w:pPr>
              <w:pStyle w:val="11"/>
              <w:ind w:firstLine="0" w:firstLineChars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额定</w:t>
            </w:r>
            <w:r>
              <w:rPr>
                <w:rFonts w:hint="eastAsia"/>
                <w:sz w:val="18"/>
                <w:szCs w:val="18"/>
              </w:rPr>
              <w:t>转速r/min</w:t>
            </w:r>
          </w:p>
        </w:tc>
        <w:tc>
          <w:tcPr>
            <w:tcW w:w="1275" w:type="dxa"/>
            <w:tcBorders>
              <w:right w:val="single" w:color="auto" w:sz="4" w:space="0"/>
            </w:tcBorders>
          </w:tcPr>
          <w:p>
            <w:pPr>
              <w:pStyle w:val="11"/>
              <w:ind w:firstLine="0" w:firstLineChars="0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11"/>
              <w:ind w:firstLine="0" w:firstLineChars="0"/>
              <w:jc w:val="left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峰值电流A</w:t>
            </w:r>
          </w:p>
        </w:tc>
        <w:tc>
          <w:tcPr>
            <w:tcW w:w="1559" w:type="dxa"/>
            <w:tcBorders>
              <w:left w:val="single" w:color="auto" w:sz="4" w:space="0"/>
            </w:tcBorders>
          </w:tcPr>
          <w:p>
            <w:pPr>
              <w:pStyle w:val="11"/>
              <w:ind w:firstLine="0" w:firstLineChars="0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color="auto" w:sz="4" w:space="0"/>
            </w:tcBorders>
          </w:tcPr>
          <w:p>
            <w:pPr>
              <w:pStyle w:val="11"/>
              <w:ind w:firstLine="0" w:firstLineChars="0"/>
              <w:jc w:val="left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绝缘等级</w:t>
            </w:r>
          </w:p>
        </w:tc>
        <w:tc>
          <w:tcPr>
            <w:tcW w:w="1276" w:type="dxa"/>
            <w:tcBorders>
              <w:left w:val="single" w:color="auto" w:sz="4" w:space="0"/>
            </w:tcBorders>
          </w:tcPr>
          <w:p>
            <w:pPr>
              <w:pStyle w:val="11"/>
              <w:ind w:firstLine="0" w:firstLineChars="0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43" w:type="dxa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额定</w:t>
            </w:r>
            <w:r>
              <w:rPr>
                <w:rFonts w:hint="eastAsia"/>
                <w:sz w:val="18"/>
                <w:szCs w:val="18"/>
              </w:rPr>
              <w:t>频率HZ</w:t>
            </w:r>
          </w:p>
        </w:tc>
        <w:tc>
          <w:tcPr>
            <w:tcW w:w="1275" w:type="dxa"/>
            <w:tcBorders>
              <w:right w:val="single" w:color="auto" w:sz="4" w:space="0"/>
            </w:tcBorders>
          </w:tcPr>
          <w:p>
            <w:pPr>
              <w:pStyle w:val="11"/>
              <w:ind w:firstLine="0" w:firstLineChars="0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11"/>
              <w:ind w:firstLine="0" w:firstLineChars="0"/>
              <w:jc w:val="left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峰值转矩N*M</w:t>
            </w:r>
          </w:p>
        </w:tc>
        <w:tc>
          <w:tcPr>
            <w:tcW w:w="1559" w:type="dxa"/>
            <w:tcBorders>
              <w:left w:val="single" w:color="auto" w:sz="4" w:space="0"/>
            </w:tcBorders>
          </w:tcPr>
          <w:p>
            <w:pPr>
              <w:pStyle w:val="11"/>
              <w:ind w:firstLine="0" w:firstLineChars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color="auto" w:sz="4" w:space="0"/>
            </w:tcBorders>
          </w:tcPr>
          <w:p>
            <w:pPr>
              <w:jc w:val="left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安装形式</w:t>
            </w:r>
          </w:p>
        </w:tc>
        <w:tc>
          <w:tcPr>
            <w:tcW w:w="1276" w:type="dxa"/>
            <w:tcBorders>
              <w:left w:val="single" w:color="auto" w:sz="4" w:space="0"/>
            </w:tcBorders>
          </w:tcPr>
          <w:p>
            <w:pPr>
              <w:pStyle w:val="11"/>
              <w:ind w:firstLine="0" w:firstLineChars="0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43" w:type="dxa"/>
          </w:tcPr>
          <w:p>
            <w:pPr>
              <w:pStyle w:val="11"/>
              <w:ind w:firstLine="0" w:firstLineChars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额定</w:t>
            </w:r>
            <w:r>
              <w:rPr>
                <w:rFonts w:hint="eastAsia"/>
                <w:sz w:val="18"/>
                <w:szCs w:val="18"/>
              </w:rPr>
              <w:t>电压V</w:t>
            </w:r>
          </w:p>
        </w:tc>
        <w:tc>
          <w:tcPr>
            <w:tcW w:w="1275" w:type="dxa"/>
            <w:tcBorders>
              <w:right w:val="single" w:color="auto" w:sz="4" w:space="0"/>
            </w:tcBorders>
          </w:tcPr>
          <w:p>
            <w:pPr>
              <w:pStyle w:val="11"/>
              <w:ind w:firstLine="0" w:firstLineChars="0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11"/>
              <w:ind w:firstLine="0" w:firstLineChars="0"/>
              <w:jc w:val="left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极数</w:t>
            </w:r>
          </w:p>
        </w:tc>
        <w:tc>
          <w:tcPr>
            <w:tcW w:w="1559" w:type="dxa"/>
            <w:tcBorders>
              <w:left w:val="single" w:color="auto" w:sz="4" w:space="0"/>
            </w:tcBorders>
          </w:tcPr>
          <w:p>
            <w:pPr>
              <w:pStyle w:val="11"/>
              <w:ind w:firstLine="0" w:firstLineChars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color="auto" w:sz="4" w:space="0"/>
            </w:tcBorders>
          </w:tcPr>
          <w:p>
            <w:pPr>
              <w:pStyle w:val="11"/>
              <w:ind w:firstLine="0" w:firstLineChars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旋转方向</w:t>
            </w:r>
          </w:p>
        </w:tc>
        <w:tc>
          <w:tcPr>
            <w:tcW w:w="1276" w:type="dxa"/>
            <w:tcBorders>
              <w:left w:val="single" w:color="auto" w:sz="4" w:space="0"/>
            </w:tcBorders>
          </w:tcPr>
          <w:p>
            <w:pPr>
              <w:pStyle w:val="11"/>
              <w:ind w:firstLine="0" w:firstLineChars="0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43" w:type="dxa"/>
          </w:tcPr>
          <w:p>
            <w:pPr>
              <w:pStyle w:val="11"/>
              <w:ind w:firstLine="0" w:firstLineChars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额定电流A</w:t>
            </w:r>
          </w:p>
        </w:tc>
        <w:tc>
          <w:tcPr>
            <w:tcW w:w="1275" w:type="dxa"/>
            <w:tcBorders>
              <w:right w:val="single" w:color="auto" w:sz="4" w:space="0"/>
            </w:tcBorders>
          </w:tcPr>
          <w:p>
            <w:pPr>
              <w:pStyle w:val="11"/>
              <w:ind w:firstLine="0" w:firstLineChars="0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11"/>
              <w:ind w:firstLine="0" w:firstLineChars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防护等级</w:t>
            </w:r>
          </w:p>
        </w:tc>
        <w:tc>
          <w:tcPr>
            <w:tcW w:w="1559" w:type="dxa"/>
            <w:tcBorders>
              <w:left w:val="single" w:color="auto" w:sz="4" w:space="0"/>
            </w:tcBorders>
          </w:tcPr>
          <w:p>
            <w:pPr>
              <w:pStyle w:val="11"/>
              <w:ind w:firstLine="0" w:firstLineChars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color="auto" w:sz="4" w:space="0"/>
            </w:tcBorders>
          </w:tcPr>
          <w:p>
            <w:pPr>
              <w:pStyle w:val="11"/>
              <w:ind w:firstLine="0" w:firstLineChars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监测保护</w:t>
            </w:r>
          </w:p>
        </w:tc>
        <w:tc>
          <w:tcPr>
            <w:tcW w:w="1276" w:type="dxa"/>
            <w:tcBorders>
              <w:left w:val="single" w:color="auto" w:sz="4" w:space="0"/>
            </w:tcBorders>
          </w:tcPr>
          <w:p>
            <w:pPr>
              <w:pStyle w:val="11"/>
              <w:ind w:firstLine="0" w:firstLineChars="0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43" w:type="dxa"/>
          </w:tcPr>
          <w:p>
            <w:pPr>
              <w:pStyle w:val="11"/>
              <w:ind w:firstLine="0" w:firstLineChars="0"/>
              <w:jc w:val="left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额定转矩N*M</w:t>
            </w:r>
          </w:p>
        </w:tc>
        <w:tc>
          <w:tcPr>
            <w:tcW w:w="1275" w:type="dxa"/>
            <w:tcBorders>
              <w:right w:val="single" w:color="auto" w:sz="4" w:space="0"/>
            </w:tcBorders>
          </w:tcPr>
          <w:p>
            <w:pPr>
              <w:pStyle w:val="11"/>
              <w:ind w:firstLine="0" w:firstLineChars="0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11"/>
              <w:ind w:firstLine="0" w:firstLineChars="0"/>
              <w:jc w:val="left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工作环境温度</w:t>
            </w:r>
          </w:p>
        </w:tc>
        <w:tc>
          <w:tcPr>
            <w:tcW w:w="1559" w:type="dxa"/>
            <w:tcBorders>
              <w:left w:val="single" w:color="auto" w:sz="4" w:space="0"/>
            </w:tcBorders>
          </w:tcPr>
          <w:p>
            <w:pPr>
              <w:pStyle w:val="11"/>
              <w:ind w:firstLine="180" w:firstLineChars="100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color="auto" w:sz="4" w:space="0"/>
            </w:tcBorders>
          </w:tcPr>
          <w:p>
            <w:pPr>
              <w:pStyle w:val="11"/>
              <w:ind w:firstLine="0" w:firstLineChars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轴承结构</w:t>
            </w:r>
          </w:p>
        </w:tc>
        <w:tc>
          <w:tcPr>
            <w:tcW w:w="1276" w:type="dxa"/>
            <w:tcBorders>
              <w:left w:val="single" w:color="auto" w:sz="4" w:space="0"/>
            </w:tcBorders>
          </w:tcPr>
          <w:p>
            <w:pPr>
              <w:pStyle w:val="11"/>
              <w:ind w:firstLine="0" w:firstLineChars="0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43" w:type="dxa"/>
          </w:tcPr>
          <w:p>
            <w:pPr>
              <w:ind w:firstLine="88" w:firstLineChars="49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其他特殊要求</w:t>
            </w:r>
          </w:p>
        </w:tc>
        <w:tc>
          <w:tcPr>
            <w:tcW w:w="7087" w:type="dxa"/>
            <w:gridSpan w:val="5"/>
          </w:tcPr>
          <w:p>
            <w:pPr>
              <w:pStyle w:val="11"/>
              <w:ind w:firstLine="0" w:firstLineChars="0"/>
              <w:rPr>
                <w:sz w:val="18"/>
                <w:szCs w:val="18"/>
              </w:rPr>
            </w:pPr>
          </w:p>
          <w:p>
            <w:pPr>
              <w:pStyle w:val="11"/>
              <w:ind w:firstLine="0" w:firstLineChars="0"/>
              <w:rPr>
                <w:sz w:val="18"/>
                <w:szCs w:val="18"/>
              </w:rPr>
            </w:pPr>
          </w:p>
        </w:tc>
      </w:tr>
    </w:tbl>
    <w:p>
      <w:pPr>
        <w:pStyle w:val="11"/>
        <w:ind w:left="510" w:firstLine="0" w:firstLineChars="0"/>
        <w:rPr>
          <w:rFonts w:hint="default" w:eastAsiaTheme="minorEastAsia"/>
          <w:b/>
          <w:sz w:val="18"/>
          <w:szCs w:val="18"/>
          <w:lang w:val="en-US" w:eastAsia="zh-CN"/>
        </w:rPr>
      </w:pPr>
      <w:r>
        <w:rPr>
          <w:rFonts w:hint="eastAsia"/>
          <w:b/>
          <w:sz w:val="18"/>
          <w:szCs w:val="18"/>
          <w:lang w:val="en-US" w:eastAsia="zh-CN"/>
        </w:rPr>
        <w:t xml:space="preserve">    注：若对电机参数无明确要求，请将电机使用的详细工况或其他要求填入其他特殊要求中。</w:t>
      </w:r>
      <w:bookmarkStart w:id="0" w:name="_GoBack"/>
      <w:bookmarkEnd w:id="0"/>
    </w:p>
    <w:p>
      <w:pPr>
        <w:pStyle w:val="11"/>
        <w:numPr>
          <w:ilvl w:val="0"/>
          <w:numId w:val="1"/>
        </w:numPr>
        <w:ind w:firstLineChars="0"/>
        <w:rPr>
          <w:b/>
          <w:sz w:val="18"/>
          <w:szCs w:val="18"/>
        </w:rPr>
      </w:pPr>
      <w:r>
        <w:rPr>
          <w:rFonts w:hint="eastAsia"/>
          <w:b/>
          <w:sz w:val="18"/>
          <w:szCs w:val="18"/>
        </w:rPr>
        <w:t>外形尺寸：</w:t>
      </w:r>
    </w:p>
    <w:p>
      <w:pPr>
        <w:pStyle w:val="11"/>
        <w:ind w:left="360" w:firstLine="0" w:firstLineChars="0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产品外形图图纸代码及安装尺寸：</w:t>
      </w:r>
    </w:p>
    <w:p>
      <w:pPr>
        <w:pStyle w:val="11"/>
        <w:numPr>
          <w:ilvl w:val="0"/>
          <w:numId w:val="2"/>
        </w:numPr>
        <w:rPr>
          <w:rFonts w:hint="default" w:eastAsiaTheme="minorEastAsia"/>
          <w:sz w:val="18"/>
          <w:szCs w:val="18"/>
          <w:u w:val="single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>底脚或法兰固定安装孔距：</w:t>
      </w:r>
      <w:r>
        <w:rPr>
          <w:sz w:val="18"/>
          <w:szCs w:val="18"/>
          <w:u w:val="single"/>
        </w:rPr>
        <w:tab/>
      </w:r>
      <w:r>
        <w:rPr>
          <w:rFonts w:hint="eastAsia"/>
          <w:sz w:val="18"/>
          <w:szCs w:val="18"/>
          <w:u w:val="single"/>
          <w:lang w:val="en-US" w:eastAsia="zh-CN"/>
        </w:rPr>
        <w:t xml:space="preserve">                          </w:t>
      </w:r>
    </w:p>
    <w:p>
      <w:pPr>
        <w:pStyle w:val="11"/>
        <w:numPr>
          <w:ilvl w:val="0"/>
          <w:numId w:val="2"/>
        </w:numPr>
        <w:rPr>
          <w:rFonts w:hint="default" w:eastAsiaTheme="minorEastAsia"/>
          <w:sz w:val="18"/>
          <w:szCs w:val="18"/>
          <w:u w:val="single"/>
          <w:lang w:val="en-US" w:eastAsia="zh-CN"/>
        </w:rPr>
      </w:pPr>
      <w:r>
        <w:rPr>
          <w:rFonts w:hint="eastAsia"/>
          <w:sz w:val="18"/>
          <w:szCs w:val="18"/>
          <w:u w:val="none"/>
          <w:lang w:val="en-US" w:eastAsia="zh-CN"/>
        </w:rPr>
        <w:t>电机长宽高要求：</w:t>
      </w:r>
      <w:r>
        <w:rPr>
          <w:rFonts w:hint="eastAsia"/>
          <w:sz w:val="18"/>
          <w:szCs w:val="18"/>
          <w:u w:val="single"/>
          <w:lang w:val="en-US" w:eastAsia="zh-CN"/>
        </w:rPr>
        <w:t xml:space="preserve">                               </w:t>
      </w:r>
      <w:r>
        <w:rPr>
          <w:rFonts w:hint="eastAsia"/>
          <w:sz w:val="18"/>
          <w:szCs w:val="18"/>
          <w:u w:val="none"/>
          <w:lang w:val="en-US" w:eastAsia="zh-CN"/>
        </w:rPr>
        <w:t xml:space="preserve"> </w:t>
      </w:r>
    </w:p>
    <w:p>
      <w:pPr>
        <w:pStyle w:val="11"/>
        <w:numPr>
          <w:ilvl w:val="0"/>
          <w:numId w:val="2"/>
        </w:numPr>
        <w:rPr>
          <w:sz w:val="18"/>
          <w:szCs w:val="18"/>
          <w:u w:val="single"/>
        </w:rPr>
      </w:pPr>
      <w:r>
        <w:rPr>
          <w:rFonts w:hint="eastAsia"/>
          <w:sz w:val="18"/>
          <w:szCs w:val="18"/>
          <w:u w:val="none"/>
          <w:lang w:val="en-US" w:eastAsia="zh-CN"/>
        </w:rPr>
        <w:t>其它特殊尺寸要求：</w:t>
      </w:r>
      <w:r>
        <w:rPr>
          <w:rFonts w:hint="eastAsia"/>
          <w:sz w:val="18"/>
          <w:szCs w:val="18"/>
          <w:u w:val="single"/>
          <w:lang w:val="en-US" w:eastAsia="zh-CN"/>
        </w:rPr>
        <w:t xml:space="preserve">                                  </w:t>
      </w:r>
    </w:p>
    <w:p>
      <w:pPr>
        <w:pStyle w:val="11"/>
        <w:ind w:left="360" w:firstLine="0" w:firstLineChars="0"/>
        <w:rPr>
          <w:rFonts w:hint="eastAsia" w:asciiTheme="minorEastAsia" w:hAnsiTheme="minorEastAsia"/>
          <w:sz w:val="18"/>
          <w:szCs w:val="18"/>
        </w:rPr>
      </w:pPr>
      <w:r>
        <w:rPr>
          <w:rFonts w:hint="eastAsia" w:asciiTheme="minorEastAsia" w:hAnsiTheme="minorEastAsia"/>
          <w:sz w:val="18"/>
          <w:szCs w:val="18"/>
        </w:rPr>
        <w:t>□已核对确认          □ 无特殊要求，按供方产品标准外形尺寸供货</w:t>
      </w:r>
    </w:p>
    <w:p>
      <w:pPr>
        <w:pStyle w:val="11"/>
        <w:ind w:left="360" w:firstLine="0" w:firstLineChars="0"/>
        <w:rPr>
          <w:rFonts w:asciiTheme="minorEastAsia" w:hAnsiTheme="minorEastAsia"/>
          <w:sz w:val="18"/>
          <w:szCs w:val="18"/>
        </w:rPr>
      </w:pPr>
    </w:p>
    <w:p>
      <w:pPr>
        <w:rPr>
          <w:rFonts w:asciiTheme="minorEastAsia" w:hAnsiTheme="minorEastAsia"/>
          <w:sz w:val="18"/>
          <w:szCs w:val="18"/>
          <w:u w:val="single"/>
        </w:rPr>
      </w:pPr>
      <w:r>
        <w:rPr>
          <w:rFonts w:hint="eastAsia" w:asciiTheme="minorEastAsia" w:hAnsiTheme="minorEastAsia"/>
          <w:b/>
          <w:sz w:val="18"/>
          <w:szCs w:val="18"/>
        </w:rPr>
        <w:t>三</w:t>
      </w:r>
      <w:r>
        <w:rPr>
          <w:rFonts w:hint="eastAsia" w:asciiTheme="minorEastAsia" w:hAnsiTheme="minorEastAsia"/>
          <w:sz w:val="18"/>
          <w:szCs w:val="18"/>
        </w:rPr>
        <w:t>．</w:t>
      </w:r>
      <w:r>
        <w:rPr>
          <w:rFonts w:hint="eastAsia" w:asciiTheme="minorEastAsia" w:hAnsiTheme="minorEastAsia"/>
          <w:b/>
          <w:sz w:val="18"/>
          <w:szCs w:val="18"/>
        </w:rPr>
        <w:t>传动方式：</w:t>
      </w:r>
    </w:p>
    <w:p>
      <w:pPr>
        <w:ind w:firstLine="360" w:firstLineChars="200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 xml:space="preserve">电机轴连接方式： 1.内插式 </w:t>
      </w:r>
      <w:r>
        <w:rPr>
          <w:rFonts w:hint="eastAsia" w:asciiTheme="minorEastAsia" w:hAnsiTheme="minorEastAsia"/>
          <w:sz w:val="18"/>
          <w:szCs w:val="18"/>
        </w:rPr>
        <w:t>□</w:t>
      </w:r>
      <w:r>
        <w:rPr>
          <w:rFonts w:hint="eastAsia" w:asciiTheme="minorEastAsia" w:hAnsiTheme="minorEastAsia"/>
          <w:sz w:val="18"/>
          <w:szCs w:val="18"/>
          <w:lang w:val="en-US" w:eastAsia="zh-CN"/>
        </w:rPr>
        <w:t xml:space="preserve">   2.出轴式 </w:t>
      </w:r>
      <w:r>
        <w:rPr>
          <w:rFonts w:hint="eastAsia"/>
          <w:sz w:val="18"/>
          <w:szCs w:val="18"/>
          <w:lang w:val="en-US" w:eastAsia="zh-CN"/>
        </w:rPr>
        <w:t xml:space="preserve"> </w:t>
      </w:r>
      <w:r>
        <w:rPr>
          <w:rFonts w:hint="eastAsia" w:asciiTheme="minorEastAsia" w:hAnsiTheme="minorEastAsia"/>
          <w:sz w:val="18"/>
          <w:szCs w:val="18"/>
        </w:rPr>
        <w:t>□</w:t>
      </w:r>
      <w:r>
        <w:rPr>
          <w:rFonts w:hint="eastAsia"/>
          <w:sz w:val="18"/>
          <w:szCs w:val="18"/>
          <w:lang w:val="en-US" w:eastAsia="zh-CN"/>
        </w:rPr>
        <w:t xml:space="preserve">   </w:t>
      </w:r>
    </w:p>
    <w:p>
      <w:pPr>
        <w:ind w:firstLine="360" w:firstLineChars="200"/>
        <w:rPr>
          <w:sz w:val="18"/>
          <w:szCs w:val="18"/>
        </w:rPr>
      </w:pPr>
      <w:r>
        <w:rPr>
          <w:rFonts w:hint="eastAsia"/>
          <w:sz w:val="18"/>
          <w:szCs w:val="18"/>
          <w:lang w:val="en-US" w:eastAsia="zh-CN"/>
        </w:rPr>
        <w:t xml:space="preserve">传动部件方式：1.皮带轮 </w:t>
      </w:r>
      <w:r>
        <w:rPr>
          <w:rFonts w:hint="eastAsia" w:asciiTheme="minorEastAsia" w:hAnsiTheme="minorEastAsia"/>
          <w:sz w:val="18"/>
          <w:szCs w:val="18"/>
        </w:rPr>
        <w:t>□</w:t>
      </w:r>
      <w:r>
        <w:rPr>
          <w:rFonts w:hint="eastAsia" w:asciiTheme="minorEastAsia" w:hAnsiTheme="minorEastAsia"/>
          <w:sz w:val="18"/>
          <w:szCs w:val="18"/>
          <w:lang w:val="en-US" w:eastAsia="zh-CN"/>
        </w:rPr>
        <w:t xml:space="preserve">  </w:t>
      </w:r>
      <w:r>
        <w:rPr>
          <w:rFonts w:hint="eastAsia"/>
          <w:sz w:val="18"/>
          <w:szCs w:val="18"/>
          <w:lang w:val="en-US" w:eastAsia="zh-CN"/>
        </w:rPr>
        <w:t xml:space="preserve">   2.油泵 </w:t>
      </w:r>
      <w:r>
        <w:rPr>
          <w:rFonts w:hint="eastAsia" w:asciiTheme="minorEastAsia" w:hAnsiTheme="minorEastAsia"/>
          <w:sz w:val="18"/>
          <w:szCs w:val="18"/>
        </w:rPr>
        <w:t>□</w:t>
      </w:r>
      <w:r>
        <w:rPr>
          <w:rFonts w:hint="eastAsia" w:asciiTheme="minorEastAsia" w:hAnsiTheme="minorEastAsia"/>
          <w:sz w:val="18"/>
          <w:szCs w:val="18"/>
          <w:lang w:val="en-US" w:eastAsia="zh-CN"/>
        </w:rPr>
        <w:t xml:space="preserve">  </w:t>
      </w:r>
      <w:r>
        <w:rPr>
          <w:rFonts w:hint="eastAsia"/>
          <w:sz w:val="18"/>
          <w:szCs w:val="18"/>
          <w:lang w:val="en-US" w:eastAsia="zh-CN"/>
        </w:rPr>
        <w:t xml:space="preserve">   3.联轴器 </w:t>
      </w:r>
      <w:r>
        <w:rPr>
          <w:rFonts w:hint="eastAsia" w:asciiTheme="minorEastAsia" w:hAnsiTheme="minorEastAsia"/>
          <w:sz w:val="18"/>
          <w:szCs w:val="18"/>
        </w:rPr>
        <w:sym w:font="Wingdings 2" w:char="00A3"/>
      </w:r>
      <w:r>
        <w:rPr>
          <w:rFonts w:hint="eastAsia" w:asciiTheme="minorEastAsia" w:hAnsiTheme="minorEastAsia"/>
          <w:sz w:val="18"/>
          <w:szCs w:val="18"/>
          <w:lang w:val="en-US" w:eastAsia="zh-CN"/>
        </w:rPr>
        <w:t xml:space="preserve">  </w:t>
      </w:r>
      <w:r>
        <w:rPr>
          <w:rFonts w:hint="eastAsia"/>
          <w:sz w:val="18"/>
          <w:szCs w:val="18"/>
          <w:lang w:val="en-US" w:eastAsia="zh-CN"/>
        </w:rPr>
        <w:t xml:space="preserve"> </w:t>
      </w:r>
      <w:r>
        <w:rPr>
          <w:sz w:val="18"/>
          <w:szCs w:val="18"/>
        </w:rPr>
        <w:t xml:space="preserve"> </w:t>
      </w:r>
    </w:p>
    <w:p>
      <w:pPr>
        <w:ind w:firstLine="360" w:firstLineChars="200"/>
        <w:rPr>
          <w:rFonts w:hint="eastAsia" w:asciiTheme="minorEastAsia" w:hAnsiTheme="minorEastAsia"/>
          <w:sz w:val="18"/>
          <w:szCs w:val="18"/>
          <w:u w:val="single"/>
        </w:rPr>
      </w:pPr>
      <w:r>
        <w:rPr>
          <w:rFonts w:hint="eastAsia" w:asciiTheme="minorEastAsia" w:hAnsiTheme="minorEastAsia"/>
          <w:sz w:val="18"/>
          <w:szCs w:val="18"/>
        </w:rPr>
        <w:t>是否已核对确认  □  是□ 否   备注</w:t>
      </w:r>
      <w:r>
        <w:rPr>
          <w:rFonts w:hint="eastAsia" w:asciiTheme="minorEastAsia" w:hAnsiTheme="minorEastAsia"/>
          <w:sz w:val="18"/>
          <w:szCs w:val="18"/>
          <w:u w:val="single"/>
        </w:rPr>
        <w:t xml:space="preserve">                           </w:t>
      </w:r>
    </w:p>
    <w:p>
      <w:pPr>
        <w:rPr>
          <w:rFonts w:asciiTheme="minorEastAsia" w:hAnsiTheme="minorEastAsia"/>
          <w:sz w:val="18"/>
          <w:szCs w:val="18"/>
          <w:u w:val="single"/>
        </w:rPr>
      </w:pPr>
    </w:p>
    <w:p>
      <w:pPr>
        <w:pStyle w:val="11"/>
        <w:numPr>
          <w:ilvl w:val="0"/>
          <w:numId w:val="3"/>
        </w:numPr>
        <w:ind w:firstLineChars="0"/>
        <w:rPr>
          <w:b/>
          <w:sz w:val="18"/>
          <w:szCs w:val="18"/>
        </w:rPr>
      </w:pPr>
      <w:r>
        <w:rPr>
          <w:rFonts w:hint="eastAsia"/>
          <w:b/>
          <w:sz w:val="18"/>
          <w:szCs w:val="18"/>
        </w:rPr>
        <w:t>制造加工特殊要求：</w:t>
      </w:r>
    </w:p>
    <w:p>
      <w:pPr>
        <w:pStyle w:val="11"/>
        <w:ind w:left="360" w:firstLine="0" w:firstLineChars="0"/>
        <w:rPr>
          <w:rFonts w:hint="default" w:eastAsiaTheme="minorEastAsia"/>
          <w:sz w:val="18"/>
          <w:szCs w:val="18"/>
          <w:u w:val="single"/>
          <w:lang w:val="en-US" w:eastAsia="zh-CN"/>
        </w:rPr>
      </w:pPr>
      <w:r>
        <w:rPr>
          <w:rFonts w:hint="eastAsia"/>
          <w:sz w:val="18"/>
          <w:szCs w:val="18"/>
        </w:rPr>
        <w:t>时效处理</w:t>
      </w:r>
      <w:r>
        <w:rPr>
          <w:rFonts w:hint="eastAsia"/>
          <w:sz w:val="18"/>
          <w:szCs w:val="18"/>
          <w:lang w:val="en-US" w:eastAsia="zh-CN"/>
        </w:rPr>
        <w:t xml:space="preserve">  </w:t>
      </w:r>
      <w:r>
        <w:rPr>
          <w:rFonts w:hint="eastAsia" w:asciiTheme="minorEastAsia" w:hAnsiTheme="minorEastAsia"/>
          <w:sz w:val="18"/>
          <w:szCs w:val="18"/>
        </w:rPr>
        <w:t>□是</w:t>
      </w:r>
      <w:r>
        <w:rPr>
          <w:rFonts w:hint="eastAsia" w:asciiTheme="minorEastAsia" w:hAnsiTheme="minorEastAsia"/>
          <w:sz w:val="18"/>
          <w:szCs w:val="18"/>
          <w:lang w:val="en-US" w:eastAsia="zh-CN"/>
        </w:rPr>
        <w:t xml:space="preserve">   </w:t>
      </w:r>
      <w:r>
        <w:rPr>
          <w:rFonts w:hint="eastAsia" w:asciiTheme="minorEastAsia" w:hAnsiTheme="minorEastAsia"/>
          <w:sz w:val="18"/>
          <w:szCs w:val="18"/>
        </w:rPr>
        <w:sym w:font="Wingdings 2" w:char="00A3"/>
      </w:r>
      <w:r>
        <w:rPr>
          <w:rFonts w:hint="eastAsia" w:asciiTheme="minorEastAsia" w:hAnsiTheme="minorEastAsia"/>
          <w:sz w:val="18"/>
          <w:szCs w:val="18"/>
        </w:rPr>
        <w:t xml:space="preserve">否 </w:t>
      </w:r>
      <w:r>
        <w:rPr>
          <w:rFonts w:hint="eastAsia" w:asciiTheme="minorEastAsia" w:hAnsiTheme="minorEastAsia"/>
          <w:sz w:val="18"/>
          <w:szCs w:val="18"/>
          <w:lang w:val="en-US" w:eastAsia="zh-CN"/>
        </w:rPr>
        <w:t xml:space="preserve">   </w:t>
      </w:r>
      <w:r>
        <w:rPr>
          <w:rFonts w:hint="eastAsia"/>
          <w:sz w:val="18"/>
          <w:szCs w:val="18"/>
        </w:rPr>
        <w:t>零部件材质</w:t>
      </w:r>
      <w:r>
        <w:rPr>
          <w:rFonts w:hint="eastAsia"/>
          <w:sz w:val="18"/>
          <w:szCs w:val="18"/>
          <w:lang w:val="en-US" w:eastAsia="zh-CN"/>
        </w:rPr>
        <w:t xml:space="preserve">   </w:t>
      </w:r>
      <w:r>
        <w:rPr>
          <w:rFonts w:hint="eastAsia" w:asciiTheme="minorEastAsia" w:hAnsiTheme="minorEastAsia"/>
          <w:sz w:val="18"/>
          <w:szCs w:val="18"/>
        </w:rPr>
        <w:sym w:font="Wingdings 2" w:char="00A3"/>
      </w:r>
      <w:r>
        <w:rPr>
          <w:rFonts w:hint="eastAsia" w:asciiTheme="minorEastAsia" w:hAnsiTheme="minorEastAsia"/>
          <w:sz w:val="18"/>
          <w:szCs w:val="18"/>
        </w:rPr>
        <w:t>是</w:t>
      </w:r>
      <w:r>
        <w:rPr>
          <w:rFonts w:hint="eastAsia" w:asciiTheme="minorEastAsia" w:hAnsiTheme="minorEastAsia"/>
          <w:sz w:val="18"/>
          <w:szCs w:val="18"/>
          <w:lang w:val="en-US" w:eastAsia="zh-CN"/>
        </w:rPr>
        <w:t xml:space="preserve">  </w:t>
      </w:r>
      <w:r>
        <w:rPr>
          <w:rFonts w:hint="eastAsia" w:asciiTheme="minorEastAsia" w:hAnsiTheme="minorEastAsia"/>
          <w:sz w:val="18"/>
          <w:szCs w:val="18"/>
        </w:rPr>
        <w:sym w:font="Wingdings 2" w:char="00A3"/>
      </w:r>
      <w:r>
        <w:rPr>
          <w:rFonts w:hint="eastAsia" w:asciiTheme="minorEastAsia" w:hAnsiTheme="minorEastAsia"/>
          <w:sz w:val="18"/>
          <w:szCs w:val="18"/>
        </w:rPr>
        <w:t xml:space="preserve">否 </w:t>
      </w:r>
      <w:r>
        <w:rPr>
          <w:rFonts w:hint="eastAsia" w:asciiTheme="minorEastAsia" w:hAnsiTheme="minorEastAsia"/>
          <w:sz w:val="18"/>
          <w:szCs w:val="18"/>
          <w:lang w:val="en-US" w:eastAsia="zh-CN"/>
        </w:rPr>
        <w:t xml:space="preserve">  盐雾试验</w:t>
      </w:r>
      <w:r>
        <w:rPr>
          <w:rFonts w:hint="eastAsia"/>
          <w:sz w:val="18"/>
          <w:szCs w:val="18"/>
          <w:lang w:val="en-US" w:eastAsia="zh-CN"/>
        </w:rPr>
        <w:t xml:space="preserve">  </w:t>
      </w:r>
      <w:r>
        <w:rPr>
          <w:rFonts w:hint="eastAsia" w:asciiTheme="minorEastAsia" w:hAnsiTheme="minorEastAsia"/>
          <w:sz w:val="18"/>
          <w:szCs w:val="18"/>
        </w:rPr>
        <w:sym w:font="Wingdings 2" w:char="00A3"/>
      </w:r>
      <w:r>
        <w:rPr>
          <w:rFonts w:hint="eastAsia" w:asciiTheme="minorEastAsia" w:hAnsiTheme="minorEastAsia"/>
          <w:sz w:val="18"/>
          <w:szCs w:val="18"/>
        </w:rPr>
        <w:t>是</w:t>
      </w:r>
      <w:r>
        <w:rPr>
          <w:rFonts w:hint="eastAsia" w:asciiTheme="minorEastAsia" w:hAnsiTheme="minorEastAsia"/>
          <w:sz w:val="18"/>
          <w:szCs w:val="18"/>
          <w:lang w:val="en-US" w:eastAsia="zh-CN"/>
        </w:rPr>
        <w:t xml:space="preserve">  </w:t>
      </w:r>
      <w:r>
        <w:rPr>
          <w:rFonts w:hint="eastAsia" w:asciiTheme="minorEastAsia" w:hAnsiTheme="minorEastAsia"/>
          <w:sz w:val="18"/>
          <w:szCs w:val="18"/>
        </w:rPr>
        <w:sym w:font="Wingdings 2" w:char="00A3"/>
      </w:r>
      <w:r>
        <w:rPr>
          <w:rFonts w:hint="eastAsia" w:asciiTheme="minorEastAsia" w:hAnsiTheme="minorEastAsia"/>
          <w:sz w:val="18"/>
          <w:szCs w:val="18"/>
        </w:rPr>
        <w:t>否</w:t>
      </w:r>
      <w:r>
        <w:rPr>
          <w:rFonts w:hint="eastAsia" w:asciiTheme="minorEastAsia" w:hAnsiTheme="minorEastAsia"/>
          <w:sz w:val="18"/>
          <w:szCs w:val="18"/>
          <w:lang w:val="en-US" w:eastAsia="zh-CN"/>
        </w:rPr>
        <w:t xml:space="preserve"> </w:t>
      </w:r>
    </w:p>
    <w:p>
      <w:pPr>
        <w:pStyle w:val="11"/>
        <w:tabs>
          <w:tab w:val="left" w:pos="4935"/>
        </w:tabs>
        <w:ind w:left="360" w:firstLine="0" w:firstLineChars="0"/>
        <w:rPr>
          <w:sz w:val="18"/>
          <w:szCs w:val="18"/>
          <w:u w:val="single"/>
        </w:rPr>
      </w:pPr>
      <w:r>
        <w:rPr>
          <w:rFonts w:hint="eastAsia"/>
          <w:sz w:val="18"/>
          <w:szCs w:val="18"/>
        </w:rPr>
        <w:t>其他特殊要求：</w:t>
      </w:r>
      <w:r>
        <w:rPr>
          <w:sz w:val="18"/>
          <w:szCs w:val="18"/>
          <w:u w:val="single"/>
        </w:rPr>
        <w:tab/>
      </w:r>
    </w:p>
    <w:p>
      <w:pPr>
        <w:pStyle w:val="11"/>
        <w:ind w:left="357" w:firstLine="0" w:firstLineChars="0"/>
        <w:jc w:val="left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如需方无特殊要求，供方将按照正常工艺流程制造加工。</w:t>
      </w:r>
    </w:p>
    <w:p>
      <w:pPr>
        <w:pStyle w:val="11"/>
        <w:ind w:left="357" w:firstLine="0" w:firstLineChars="0"/>
        <w:jc w:val="left"/>
        <w:rPr>
          <w:sz w:val="18"/>
          <w:szCs w:val="18"/>
        </w:rPr>
      </w:pPr>
    </w:p>
    <w:p>
      <w:pPr>
        <w:pStyle w:val="11"/>
        <w:numPr>
          <w:ilvl w:val="0"/>
          <w:numId w:val="3"/>
        </w:numPr>
        <w:ind w:firstLineChars="0"/>
        <w:rPr>
          <w:sz w:val="18"/>
          <w:szCs w:val="18"/>
        </w:rPr>
      </w:pPr>
      <w:r>
        <w:rPr>
          <w:rFonts w:hint="eastAsia"/>
          <w:b/>
          <w:sz w:val="18"/>
          <w:szCs w:val="18"/>
        </w:rPr>
        <w:t>产品使用环境或配套设备特性要求</w:t>
      </w:r>
      <w:r>
        <w:rPr>
          <w:rFonts w:hint="eastAsia"/>
          <w:sz w:val="18"/>
          <w:szCs w:val="18"/>
        </w:rPr>
        <w:t>：</w:t>
      </w:r>
    </w:p>
    <w:p>
      <w:pPr>
        <w:pStyle w:val="11"/>
        <w:ind w:left="510" w:firstLine="0" w:firstLineChars="0"/>
        <w:rPr>
          <w:rFonts w:asciiTheme="minorEastAsia" w:hAnsiTheme="minorEastAsia"/>
          <w:sz w:val="18"/>
          <w:szCs w:val="18"/>
        </w:rPr>
      </w:pPr>
      <w:r>
        <w:rPr>
          <w:rFonts w:hint="eastAsia"/>
          <w:b/>
          <w:sz w:val="18"/>
          <w:szCs w:val="18"/>
        </w:rPr>
        <w:t>环境</w:t>
      </w:r>
      <w:r>
        <w:rPr>
          <w:rFonts w:hint="eastAsia"/>
          <w:sz w:val="18"/>
          <w:szCs w:val="18"/>
        </w:rPr>
        <w:t>：高原</w:t>
      </w:r>
      <w:r>
        <w:rPr>
          <w:rFonts w:hint="eastAsia" w:asciiTheme="minorEastAsia" w:hAnsiTheme="minorEastAsia"/>
          <w:sz w:val="18"/>
          <w:szCs w:val="18"/>
        </w:rPr>
        <w:t xml:space="preserve">≥1000M□  </w:t>
      </w:r>
      <w:r>
        <w:rPr>
          <w:rFonts w:hint="eastAsia" w:asciiTheme="minorEastAsia" w:hAnsiTheme="minorEastAsia"/>
          <w:sz w:val="18"/>
          <w:szCs w:val="18"/>
          <w:lang w:val="en-US" w:eastAsia="zh-CN"/>
        </w:rPr>
        <w:t xml:space="preserve"> </w:t>
      </w:r>
      <w:r>
        <w:rPr>
          <w:rFonts w:hint="eastAsia" w:asciiTheme="minorEastAsia" w:hAnsiTheme="minorEastAsia"/>
          <w:sz w:val="18"/>
          <w:szCs w:val="18"/>
        </w:rPr>
        <w:t xml:space="preserve">高腐蚀□ </w:t>
      </w:r>
      <w:r>
        <w:rPr>
          <w:rFonts w:hint="eastAsia" w:asciiTheme="minorEastAsia" w:hAnsiTheme="minorEastAsia"/>
          <w:sz w:val="18"/>
          <w:szCs w:val="18"/>
          <w:lang w:val="en-US" w:eastAsia="zh-CN"/>
        </w:rPr>
        <w:t xml:space="preserve">  </w:t>
      </w:r>
      <w:r>
        <w:rPr>
          <w:rFonts w:hint="eastAsia" w:asciiTheme="minorEastAsia" w:hAnsiTheme="minorEastAsia"/>
          <w:sz w:val="18"/>
          <w:szCs w:val="18"/>
        </w:rPr>
        <w:t xml:space="preserve">高粉尘□ </w:t>
      </w:r>
      <w:r>
        <w:rPr>
          <w:rFonts w:hint="eastAsia" w:asciiTheme="minorEastAsia" w:hAnsiTheme="minorEastAsia"/>
          <w:sz w:val="18"/>
          <w:szCs w:val="18"/>
          <w:lang w:val="en-US" w:eastAsia="zh-CN"/>
        </w:rPr>
        <w:t xml:space="preserve">  </w:t>
      </w:r>
      <w:r>
        <w:rPr>
          <w:rFonts w:hint="eastAsia" w:asciiTheme="minorEastAsia" w:hAnsiTheme="minorEastAsia"/>
          <w:sz w:val="18"/>
          <w:szCs w:val="18"/>
        </w:rPr>
        <w:t xml:space="preserve">高温≥40℃□ </w:t>
      </w:r>
      <w:r>
        <w:rPr>
          <w:rFonts w:hint="eastAsia" w:asciiTheme="minorEastAsia" w:hAnsiTheme="minorEastAsia"/>
          <w:sz w:val="18"/>
          <w:szCs w:val="18"/>
          <w:lang w:val="en-US" w:eastAsia="zh-CN"/>
        </w:rPr>
        <w:t xml:space="preserve">  </w:t>
      </w:r>
      <w:r>
        <w:rPr>
          <w:rFonts w:hint="eastAsia" w:asciiTheme="minorEastAsia" w:hAnsiTheme="minorEastAsia"/>
          <w:sz w:val="18"/>
          <w:szCs w:val="18"/>
        </w:rPr>
        <w:t>湿度≥90％□</w:t>
      </w:r>
      <w:r>
        <w:rPr>
          <w:rFonts w:hint="eastAsia" w:asciiTheme="minorEastAsia" w:hAnsiTheme="minorEastAsia"/>
          <w:sz w:val="18"/>
          <w:szCs w:val="18"/>
          <w:lang w:val="en-US" w:eastAsia="zh-CN"/>
        </w:rPr>
        <w:t xml:space="preserve">    </w:t>
      </w:r>
      <w:r>
        <w:rPr>
          <w:rFonts w:hint="eastAsia" w:asciiTheme="minorEastAsia" w:hAnsiTheme="minorEastAsia"/>
          <w:sz w:val="18"/>
          <w:szCs w:val="18"/>
        </w:rPr>
        <w:t>无要求□</w:t>
      </w:r>
    </w:p>
    <w:p>
      <w:pPr>
        <w:pStyle w:val="11"/>
        <w:ind w:left="510" w:firstLine="0" w:firstLineChars="0"/>
        <w:rPr>
          <w:sz w:val="18"/>
          <w:szCs w:val="18"/>
        </w:rPr>
      </w:pPr>
      <w:r>
        <w:rPr>
          <w:rFonts w:hint="eastAsia"/>
          <w:b/>
          <w:sz w:val="18"/>
          <w:szCs w:val="18"/>
        </w:rPr>
        <w:t>设备：</w:t>
      </w:r>
      <w:r>
        <w:rPr>
          <w:rFonts w:hint="eastAsia"/>
          <w:sz w:val="18"/>
          <w:szCs w:val="18"/>
        </w:rPr>
        <w:t>恒定负载</w:t>
      </w:r>
      <w:r>
        <w:rPr>
          <w:rFonts w:hint="eastAsia" w:asciiTheme="minorEastAsia" w:hAnsiTheme="minorEastAsia"/>
          <w:sz w:val="18"/>
          <w:szCs w:val="18"/>
        </w:rPr>
        <w:t>□ 冲击性负载□ 往复运转负载□ 其他负载□</w:t>
      </w:r>
    </w:p>
    <w:sectPr>
      <w:headerReference r:id="rId3" w:type="default"/>
      <w:footerReference r:id="rId4" w:type="default"/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top w:val="single" w:color="A4A4A4" w:themeColor="background1" w:themeShade="A5" w:sz="4" w:space="1"/>
      </w:pBdr>
      <w:rPr>
        <w:color w:val="7E7E7E" w:themeColor="background1" w:themeShade="7F"/>
      </w:rPr>
    </w:pPr>
    <w:sdt>
      <w:sdtPr>
        <w:rPr>
          <w:rFonts w:cs="Times New Roman" w:asciiTheme="minorEastAsia" w:hAnsiTheme="minorEastAsia"/>
          <w:color w:val="252525" w:themeColor="text1" w:themeTint="D9"/>
        </w:rPr>
        <w:alias w:val="地址"/>
        <w:id w:val="76117950"/>
        <w:placeholder>
          <w:docPart w:val="6B2CD328C75C457892C8B78483AF58BA"/>
        </w:placeholder>
        <w15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>
        <w:rPr>
          <w:rFonts w:cs="Times New Roman" w:asciiTheme="minorEastAsia" w:hAnsiTheme="minorEastAsia"/>
          <w:color w:val="252525" w:themeColor="text1" w:themeTint="D9"/>
        </w:rPr>
      </w:sdtEndPr>
      <w:sdtContent>
        <w:r>
          <w:rPr>
            <w:rFonts w:hint="eastAsia" w:cs="Times New Roman" w:asciiTheme="minorEastAsia" w:hAnsiTheme="minorEastAsia"/>
            <w:color w:val="252525" w:themeColor="text1" w:themeTint="D9"/>
            <w:lang w:eastAsia="zh-CN"/>
          </w:rPr>
          <w:t>公司地址：浙江省温州市乐清市经济开发区纬六路208号                                       网址：http://www.ancener.com/</w:t>
        </w:r>
        <w:r>
          <w:rPr>
            <w:rFonts w:hint="eastAsia" w:cs="Times New Roman" w:asciiTheme="minorEastAsia" w:hAnsiTheme="minorEastAsia"/>
            <w:color w:val="252525" w:themeColor="text1" w:themeTint="D9"/>
            <w:lang w:eastAsia="zh-CN"/>
          </w:rPr>
          <w:br w:type="textWrapping"/>
        </w:r>
        <w:r>
          <w:rPr>
            <w:rFonts w:hint="eastAsia" w:cs="Times New Roman" w:asciiTheme="minorEastAsia" w:hAnsiTheme="minorEastAsia"/>
            <w:color w:val="252525" w:themeColor="text1" w:themeTint="D9"/>
            <w:lang w:eastAsia="zh-CN"/>
          </w:rPr>
          <w:t>Tel：0577-61561666 /61532111       Fax: 0577-61589616                                    E-mail: mail.ancener.com</w:t>
        </w:r>
      </w:sdtContent>
    </w:sdt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single" w:color="auto" w:sz="6" w:space="0"/>
      </w:pBdr>
      <w:jc w:val="right"/>
      <w:rPr>
        <w:rFonts w:hint="eastAsia" w:eastAsiaTheme="minorEastAsia"/>
        <w:sz w:val="28"/>
        <w:szCs w:val="28"/>
        <w:lang w:eastAsia="zh-CN"/>
      </w:rPr>
    </w:pPr>
    <w:r>
      <w:rPr>
        <w:rFonts w:hint="eastAsia"/>
        <w:sz w:val="28"/>
        <w:szCs w:val="28"/>
        <w:lang w:eastAsia="zh-CN"/>
      </w:rPr>
      <w:t>浙江安策新能源科技有限公司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C0D194"/>
    <w:multiLevelType w:val="singleLevel"/>
    <w:tmpl w:val="43C0D194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57703CCD"/>
    <w:multiLevelType w:val="multilevel"/>
    <w:tmpl w:val="57703CCD"/>
    <w:lvl w:ilvl="0" w:tentative="0">
      <w:start w:val="4"/>
      <w:numFmt w:val="japaneseCounting"/>
      <w:lvlText w:val="%1．"/>
      <w:lvlJc w:val="left"/>
      <w:pPr>
        <w:ind w:left="510" w:hanging="510"/>
      </w:pPr>
      <w:rPr>
        <w:rFonts w:hint="default"/>
        <w:b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E9D32CB"/>
    <w:multiLevelType w:val="multilevel"/>
    <w:tmpl w:val="7E9D32CB"/>
    <w:lvl w:ilvl="0" w:tentative="0">
      <w:start w:val="2"/>
      <w:numFmt w:val="japaneseCounting"/>
      <w:lvlText w:val="%1．"/>
      <w:lvlJc w:val="left"/>
      <w:pPr>
        <w:ind w:left="510" w:hanging="510"/>
      </w:pPr>
      <w:rPr>
        <w:rFonts w:hint="default"/>
        <w:b w:val="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570C2"/>
    <w:rsid w:val="00011332"/>
    <w:rsid w:val="000175CF"/>
    <w:rsid w:val="00076401"/>
    <w:rsid w:val="000C2077"/>
    <w:rsid w:val="000F5645"/>
    <w:rsid w:val="00103116"/>
    <w:rsid w:val="00107D94"/>
    <w:rsid w:val="00114F8F"/>
    <w:rsid w:val="00135B81"/>
    <w:rsid w:val="00145EB0"/>
    <w:rsid w:val="00152F64"/>
    <w:rsid w:val="00192C43"/>
    <w:rsid w:val="001C13BE"/>
    <w:rsid w:val="001C3953"/>
    <w:rsid w:val="001F4425"/>
    <w:rsid w:val="00205AC9"/>
    <w:rsid w:val="00227A8C"/>
    <w:rsid w:val="00234C91"/>
    <w:rsid w:val="002611D9"/>
    <w:rsid w:val="00261790"/>
    <w:rsid w:val="00282826"/>
    <w:rsid w:val="002C342E"/>
    <w:rsid w:val="002D3B6B"/>
    <w:rsid w:val="002F3EF8"/>
    <w:rsid w:val="00316D1D"/>
    <w:rsid w:val="003441C7"/>
    <w:rsid w:val="003778DA"/>
    <w:rsid w:val="003A184A"/>
    <w:rsid w:val="00444B1F"/>
    <w:rsid w:val="004A011F"/>
    <w:rsid w:val="004F0A99"/>
    <w:rsid w:val="00506C31"/>
    <w:rsid w:val="00520C5F"/>
    <w:rsid w:val="00537289"/>
    <w:rsid w:val="00547C53"/>
    <w:rsid w:val="00551E33"/>
    <w:rsid w:val="005C6566"/>
    <w:rsid w:val="00603E0D"/>
    <w:rsid w:val="00682DDF"/>
    <w:rsid w:val="006D60C7"/>
    <w:rsid w:val="00735E77"/>
    <w:rsid w:val="00741BAC"/>
    <w:rsid w:val="00745511"/>
    <w:rsid w:val="007B2D15"/>
    <w:rsid w:val="007B2E1B"/>
    <w:rsid w:val="009570C2"/>
    <w:rsid w:val="00A57B4C"/>
    <w:rsid w:val="00A85739"/>
    <w:rsid w:val="00A9529D"/>
    <w:rsid w:val="00AB29BB"/>
    <w:rsid w:val="00AB63CD"/>
    <w:rsid w:val="00AE0601"/>
    <w:rsid w:val="00AE0D14"/>
    <w:rsid w:val="00B217DF"/>
    <w:rsid w:val="00B5373E"/>
    <w:rsid w:val="00B636A6"/>
    <w:rsid w:val="00B72C11"/>
    <w:rsid w:val="00B82AE9"/>
    <w:rsid w:val="00B9582F"/>
    <w:rsid w:val="00BC0F03"/>
    <w:rsid w:val="00BD5D76"/>
    <w:rsid w:val="00C20811"/>
    <w:rsid w:val="00C40658"/>
    <w:rsid w:val="00C56039"/>
    <w:rsid w:val="00C73816"/>
    <w:rsid w:val="00C93D10"/>
    <w:rsid w:val="00CA1AEE"/>
    <w:rsid w:val="00CB08B1"/>
    <w:rsid w:val="00CC13D2"/>
    <w:rsid w:val="00D8158F"/>
    <w:rsid w:val="00DD13FC"/>
    <w:rsid w:val="00DD43AB"/>
    <w:rsid w:val="00E034E3"/>
    <w:rsid w:val="00EF14E8"/>
    <w:rsid w:val="00F16961"/>
    <w:rsid w:val="00F26C99"/>
    <w:rsid w:val="00F9620C"/>
    <w:rsid w:val="00FE2637"/>
    <w:rsid w:val="04E52A2B"/>
    <w:rsid w:val="222C679C"/>
    <w:rsid w:val="230E0A57"/>
    <w:rsid w:val="55646F74"/>
    <w:rsid w:val="5C6F3B78"/>
    <w:rsid w:val="6B15039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unhideWhenUsed/>
    <w:qFormat/>
    <w:uiPriority w:val="99"/>
    <w:rPr>
      <w:color w:val="666666"/>
      <w:u w:val="none"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7"/>
    <w:link w:val="2"/>
    <w:semiHidden/>
    <w:qFormat/>
    <w:uiPriority w:val="99"/>
    <w:rPr>
      <w:sz w:val="18"/>
      <w:szCs w:val="18"/>
    </w:rPr>
  </w:style>
  <w:style w:type="paragraph" w:styleId="13">
    <w:name w:val="No Spacing"/>
    <w:link w:val="14"/>
    <w:qFormat/>
    <w:uiPriority w:val="1"/>
    <w:rPr>
      <w:rFonts w:asciiTheme="minorHAnsi" w:hAnsiTheme="minorHAnsi" w:eastAsiaTheme="minorEastAsia" w:cstheme="minorBidi"/>
      <w:kern w:val="0"/>
      <w:sz w:val="22"/>
      <w:szCs w:val="22"/>
      <w:lang w:val="en-US" w:eastAsia="zh-CN" w:bidi="ar-SA"/>
    </w:rPr>
  </w:style>
  <w:style w:type="character" w:customStyle="1" w:styleId="14">
    <w:name w:val="无间隔 Char"/>
    <w:basedOn w:val="7"/>
    <w:link w:val="13"/>
    <w:qFormat/>
    <w:uiPriority w:val="1"/>
    <w:rPr>
      <w:kern w:val="0"/>
      <w:sz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3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glossaryDocument" Target="glossary/document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6B2CD328C75C457892C8B78483AF58BA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C76CCB3B-189D-4FCB-88C3-32101E719355}"/>
      </w:docPartPr>
      <w:docPartBody>
        <w:p>
          <w:pPr>
            <w:pStyle w:val="5"/>
          </w:pPr>
          <w:r>
            <w:rPr>
              <w:color w:val="7E7E7E" w:themeColor="background1" w:themeShade="7F"/>
              <w:lang w:val="zh-CN"/>
            </w:rPr>
            <w:t>[键入公司地址]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F6D9E"/>
    <w:rsid w:val="00012631"/>
    <w:rsid w:val="006F6D9E"/>
    <w:rsid w:val="00807B1C"/>
    <w:rsid w:val="00A85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1" w:name="Default Paragraph Font"/>
    <w:lsdException w:qFormat="1" w:uiPriority="99" w:name="Normal Table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AAA719D1C47F493F9B3FE5C27FEA46F0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5">
    <w:name w:val="6B2CD328C75C457892C8B78483AF58BA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CoverPageProperties xmlns="http://schemas.microsoft.com/office/2006/coverPageProps">
  <PublishDate/>
  <Abstract/>
  <CompanyAddress>公司地址：石家庄市藁城市张家庄镇工业区电机产业园                                        网址：http//www.xsdmotor.com
Tel：0311-87526050 /87526051        Fax: 0311-87526030                                 E-mail:  xsddj@163.com</CompanyAddress>
  <CompanyPhone/>
  <CompanyFax/>
  <CompanyEmail/>
</CoverPage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5AF091B-3C7A-41E3-B477-F2FDAA23CFDA}">
  <ds:schemaRefs/>
</ds:datastoreItem>
</file>

<file path=customXml/itemProps3.xml><?xml version="1.0" encoding="utf-8"?>
<ds:datastoreItem xmlns:ds="http://schemas.openxmlformats.org/officeDocument/2006/customXml" ds:itemID="{0F206E6E-548F-4C8B-813A-A3F46B987C7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117</Words>
  <Characters>669</Characters>
  <Lines>5</Lines>
  <Paragraphs>1</Paragraphs>
  <TotalTime>5</TotalTime>
  <ScaleCrop>false</ScaleCrop>
  <LinksUpToDate>false</LinksUpToDate>
  <CharactersWithSpaces>785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2014-03-01T07:36:00Z</dcterms:created>
  <dc:creator>微软用户</dc:creator>
  <cp:lastModifiedBy>ZX</cp:lastModifiedBy>
  <dcterms:modified xsi:type="dcterms:W3CDTF">2020-07-27T06:16:56Z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